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4B0D9A" w:rsidRPr="00092C1D" w14:paraId="75CDD9CF" w14:textId="77777777" w:rsidTr="00F81658">
        <w:tc>
          <w:tcPr>
            <w:tcW w:w="4111" w:type="dxa"/>
          </w:tcPr>
          <w:p w14:paraId="7096289C" w14:textId="77777777" w:rsidR="004B0D9A" w:rsidRPr="00092C1D" w:rsidRDefault="004B0D9A" w:rsidP="00F81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C1D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245" w:type="dxa"/>
          </w:tcPr>
          <w:p w14:paraId="4BA0E068" w14:textId="77777777" w:rsidR="004B0D9A" w:rsidRPr="00092C1D" w:rsidRDefault="004B0D9A" w:rsidP="00F816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C1D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4B0D9A" w:rsidRPr="00092C1D" w14:paraId="4203DD19" w14:textId="77777777" w:rsidTr="00F81658">
        <w:tc>
          <w:tcPr>
            <w:tcW w:w="4111" w:type="dxa"/>
          </w:tcPr>
          <w:p w14:paraId="7529C6D8" w14:textId="77777777" w:rsidR="004B0D9A" w:rsidRPr="00C533D2" w:rsidRDefault="004B0D9A" w:rsidP="00F816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D2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245" w:type="dxa"/>
          </w:tcPr>
          <w:p w14:paraId="5EBE34FE" w14:textId="77777777" w:rsidR="004B0D9A" w:rsidRPr="00092C1D" w:rsidRDefault="004B0D9A" w:rsidP="00F816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92C1D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4B0D9A" w:rsidRPr="00092C1D" w14:paraId="6ACC92B8" w14:textId="77777777" w:rsidTr="00F81658">
        <w:trPr>
          <w:trHeight w:val="678"/>
        </w:trPr>
        <w:tc>
          <w:tcPr>
            <w:tcW w:w="4111" w:type="dxa"/>
          </w:tcPr>
          <w:p w14:paraId="2945E658" w14:textId="74E8264D" w:rsidR="004B0D9A" w:rsidRPr="00092C1D" w:rsidRDefault="004B0D9A" w:rsidP="0013362E">
            <w:pPr>
              <w:spacing w:before="24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2C1D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3F247E" wp14:editId="1567CE7E">
                      <wp:simplePos x="0" y="0"/>
                      <wp:positionH relativeFrom="column">
                        <wp:posOffset>763270</wp:posOffset>
                      </wp:positionH>
                      <wp:positionV relativeFrom="paragraph">
                        <wp:posOffset>20320</wp:posOffset>
                      </wp:positionV>
                      <wp:extent cx="833932" cy="0"/>
                      <wp:effectExtent l="0" t="0" r="2349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9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DEEA8D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1pt,1.6pt" to="125.7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" strokecolor="black [3040]"/>
                  </w:pict>
                </mc:Fallback>
              </mc:AlternateContent>
            </w:r>
            <w:r w:rsidRPr="00092C1D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r w:rsidR="0077133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8F65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203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0E6C6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620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65EE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1336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2C1D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245" w:type="dxa"/>
          </w:tcPr>
          <w:p w14:paraId="79A284C6" w14:textId="44B9C247" w:rsidR="004B0D9A" w:rsidRPr="00092C1D" w:rsidRDefault="004B0D9A" w:rsidP="00F81658">
            <w:pPr>
              <w:spacing w:before="240" w:after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0721E">
              <w:rPr>
                <w:rFonts w:ascii="Times New Roman" w:hAnsi="Times New Roman" w:cs="Times New Roman"/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696DA6" wp14:editId="7DF54089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50800</wp:posOffset>
                      </wp:positionV>
                      <wp:extent cx="2084832" cy="0"/>
                      <wp:effectExtent l="0" t="0" r="2984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48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8EB30E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25pt,4pt" to="207.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" strokecolor="black [3040]"/>
                  </w:pict>
                </mc:Fallback>
              </mc:AlternateContent>
            </w:r>
            <w:r w:rsidRPr="0050721E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Sa Đéc, ngày </w:t>
            </w:r>
            <w:r w:rsidR="0046203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 </w:t>
            </w:r>
            <w:r w:rsidR="000E6C6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46203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</w:t>
            </w:r>
            <w:r w:rsidR="008655D5" w:rsidRPr="00283861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8F65EE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tháng </w:t>
            </w:r>
            <w:r w:rsidR="0046203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9B01E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6</w:t>
            </w:r>
            <w:r w:rsidR="0046203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90591E" w:rsidRPr="00283861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8B3064" w:rsidRPr="00283861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năm </w:t>
            </w:r>
            <w:r w:rsidR="00462030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8B3064" w:rsidRPr="00283861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2023</w:t>
            </w:r>
          </w:p>
        </w:tc>
      </w:tr>
    </w:tbl>
    <w:p w14:paraId="4525812C" w14:textId="77777777" w:rsidR="004B0D9A" w:rsidRPr="00092C1D" w:rsidRDefault="004B0D9A" w:rsidP="004B0D9A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28"/>
        </w:rPr>
      </w:pPr>
    </w:p>
    <w:p w14:paraId="4AD95737" w14:textId="77777777" w:rsidR="004B0D9A" w:rsidRPr="00092C1D" w:rsidRDefault="004B0D9A" w:rsidP="00092C1D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6AD97D80" w14:textId="19B7DB53" w:rsidR="009B01E8" w:rsidRDefault="008F65EE" w:rsidP="009B01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5EE">
        <w:rPr>
          <w:rFonts w:ascii="Times New Roman" w:hAnsi="Times New Roman" w:cs="Times New Roman"/>
          <w:b/>
          <w:sz w:val="28"/>
          <w:szCs w:val="28"/>
        </w:rPr>
        <w:t xml:space="preserve">Về việc </w:t>
      </w:r>
      <w:r>
        <w:rPr>
          <w:rFonts w:ascii="Times New Roman" w:hAnsi="Times New Roman" w:cs="Times New Roman"/>
          <w:b/>
          <w:sz w:val="28"/>
          <w:szCs w:val="28"/>
        </w:rPr>
        <w:t>báo chi phí thẩm định gi</w:t>
      </w:r>
      <w:r w:rsidR="009B01E8">
        <w:rPr>
          <w:rFonts w:ascii="Times New Roman" w:hAnsi="Times New Roman" w:cs="Times New Roman"/>
          <w:b/>
          <w:sz w:val="28"/>
          <w:szCs w:val="28"/>
        </w:rPr>
        <w:t>á dịch vụ thuê hộp mực cho máy in</w:t>
      </w:r>
    </w:p>
    <w:p w14:paraId="1CB2C74A" w14:textId="5F3BCCB0" w:rsidR="00E042B7" w:rsidRDefault="00462030" w:rsidP="00414C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C1D">
        <w:rPr>
          <w:rFonts w:ascii="Times New Roman" w:hAnsi="Times New Roman" w:cs="Times New Roman"/>
          <w:b/>
          <w:noProof/>
          <w:sz w:val="34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553EA1" wp14:editId="75505A56">
                <wp:simplePos x="0" y="0"/>
                <wp:positionH relativeFrom="column">
                  <wp:posOffset>2324100</wp:posOffset>
                </wp:positionH>
                <wp:positionV relativeFrom="paragraph">
                  <wp:posOffset>21590</wp:posOffset>
                </wp:positionV>
                <wp:extent cx="1082040" cy="0"/>
                <wp:effectExtent l="0" t="0" r="228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2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ACECA5D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pt,1.7pt" to="268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7QjmAEAAIgDAAAOAAAAZHJzL2Uyb0RvYy54bWysU9uO0zAQfUfiHyy/06QV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" strokecolor="black [3040]"/>
            </w:pict>
          </mc:Fallback>
        </mc:AlternateContent>
      </w:r>
      <w:r w:rsidR="003530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9427DE" w14:textId="3A51946B" w:rsidR="0035308D" w:rsidRPr="00007A84" w:rsidRDefault="004B0D9A" w:rsidP="002B25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A84">
        <w:rPr>
          <w:rFonts w:ascii="Times New Roman" w:hAnsi="Times New Roman" w:cs="Times New Roman"/>
          <w:sz w:val="28"/>
          <w:szCs w:val="28"/>
        </w:rPr>
        <w:t>Bệnh viện Đa khoa Sa Đéc có nhu cầ</w:t>
      </w:r>
      <w:r w:rsidR="00471F51" w:rsidRPr="00007A84">
        <w:rPr>
          <w:rFonts w:ascii="Times New Roman" w:hAnsi="Times New Roman" w:cs="Times New Roman"/>
          <w:sz w:val="28"/>
          <w:szCs w:val="28"/>
        </w:rPr>
        <w:t>u</w:t>
      </w:r>
      <w:r w:rsidRPr="00007A84">
        <w:rPr>
          <w:rFonts w:ascii="Times New Roman" w:hAnsi="Times New Roman" w:cs="Times New Roman"/>
          <w:sz w:val="28"/>
          <w:szCs w:val="28"/>
        </w:rPr>
        <w:t xml:space="preserve"> </w:t>
      </w:r>
      <w:r w:rsidR="008911E1" w:rsidRPr="00007A84">
        <w:rPr>
          <w:rFonts w:ascii="Times New Roman" w:hAnsi="Times New Roman" w:cs="Times New Roman"/>
          <w:sz w:val="28"/>
          <w:szCs w:val="28"/>
        </w:rPr>
        <w:t>thẩm đị</w:t>
      </w:r>
      <w:r w:rsidR="008F65EE">
        <w:rPr>
          <w:rFonts w:ascii="Times New Roman" w:hAnsi="Times New Roman" w:cs="Times New Roman"/>
          <w:sz w:val="28"/>
          <w:szCs w:val="28"/>
        </w:rPr>
        <w:t xml:space="preserve">nh giá </w:t>
      </w:r>
      <w:r w:rsidR="009B01E8">
        <w:rPr>
          <w:rFonts w:ascii="Times New Roman" w:hAnsi="Times New Roman" w:cs="Times New Roman"/>
          <w:sz w:val="28"/>
          <w:szCs w:val="28"/>
        </w:rPr>
        <w:t>thuê hộp mực cho máy in</w:t>
      </w:r>
      <w:r w:rsidR="00BA19C5">
        <w:rPr>
          <w:rFonts w:ascii="Times New Roman" w:hAnsi="Times New Roman" w:cs="Times New Roman"/>
          <w:sz w:val="28"/>
          <w:szCs w:val="28"/>
        </w:rPr>
        <w:t xml:space="preserve"> </w:t>
      </w:r>
      <w:r w:rsidR="008911E1" w:rsidRPr="00007A84">
        <w:rPr>
          <w:rFonts w:ascii="Times New Roman" w:hAnsi="Times New Roman" w:cs="Times New Roman"/>
          <w:sz w:val="28"/>
          <w:szCs w:val="28"/>
        </w:rPr>
        <w:t>để làm cơ sở trình phê duyệt kế hoạch lựa chọn nhà thầu</w:t>
      </w:r>
      <w:r w:rsidR="00AA3A15" w:rsidRPr="00007A84">
        <w:rPr>
          <w:rFonts w:ascii="Times New Roman" w:hAnsi="Times New Roman" w:cs="Times New Roman"/>
          <w:sz w:val="28"/>
          <w:szCs w:val="28"/>
        </w:rPr>
        <w:t>.</w:t>
      </w:r>
      <w:r w:rsidR="00043DAB" w:rsidRPr="00007A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CA3C26" w14:textId="6E88194D" w:rsidR="00283861" w:rsidRPr="00007A84" w:rsidRDefault="004B0D9A" w:rsidP="002B25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A84">
        <w:rPr>
          <w:rFonts w:ascii="Times New Roman" w:hAnsi="Times New Roman" w:cs="Times New Roman"/>
          <w:sz w:val="28"/>
          <w:szCs w:val="28"/>
        </w:rPr>
        <w:t xml:space="preserve">Đề nghị </w:t>
      </w:r>
      <w:r w:rsidR="00462030">
        <w:rPr>
          <w:rFonts w:ascii="Times New Roman" w:hAnsi="Times New Roman" w:cs="Times New Roman"/>
          <w:sz w:val="28"/>
          <w:szCs w:val="28"/>
        </w:rPr>
        <w:t>q</w:t>
      </w:r>
      <w:r w:rsidRPr="00007A84">
        <w:rPr>
          <w:rFonts w:ascii="Times New Roman" w:hAnsi="Times New Roman" w:cs="Times New Roman"/>
          <w:sz w:val="28"/>
          <w:szCs w:val="28"/>
        </w:rPr>
        <w:t xml:space="preserve">uí </w:t>
      </w:r>
      <w:r w:rsidR="00462030">
        <w:rPr>
          <w:rFonts w:ascii="Times New Roman" w:hAnsi="Times New Roman" w:cs="Times New Roman"/>
          <w:sz w:val="28"/>
          <w:szCs w:val="28"/>
        </w:rPr>
        <w:t>c</w:t>
      </w:r>
      <w:r w:rsidRPr="00007A84">
        <w:rPr>
          <w:rFonts w:ascii="Times New Roman" w:hAnsi="Times New Roman" w:cs="Times New Roman"/>
          <w:sz w:val="28"/>
          <w:szCs w:val="28"/>
        </w:rPr>
        <w:t>ông ty có năng lực thực hiện yêu cầu trên, vui lòng báo giá qua địa chỉ</w:t>
      </w:r>
      <w:r w:rsidR="00283861" w:rsidRPr="00007A84">
        <w:rPr>
          <w:rFonts w:ascii="Times New Roman" w:hAnsi="Times New Roman" w:cs="Times New Roman"/>
          <w:sz w:val="28"/>
          <w:szCs w:val="28"/>
        </w:rPr>
        <w:t>:</w:t>
      </w:r>
      <w:r w:rsidR="00E042B7">
        <w:rPr>
          <w:rFonts w:ascii="Times New Roman" w:hAnsi="Times New Roman" w:cs="Times New Roman"/>
          <w:sz w:val="28"/>
          <w:szCs w:val="28"/>
        </w:rPr>
        <w:t xml:space="preserve"> </w:t>
      </w:r>
      <w:r w:rsidRPr="00007A84">
        <w:rPr>
          <w:rFonts w:ascii="Times New Roman" w:hAnsi="Times New Roman" w:cs="Times New Roman"/>
          <w:sz w:val="28"/>
          <w:szCs w:val="28"/>
        </w:rPr>
        <w:t>Email</w:t>
      </w:r>
      <w:r w:rsidR="009B01E8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9B01E8" w:rsidRPr="005845DC">
          <w:rPr>
            <w:rStyle w:val="Hyperlink"/>
            <w:rFonts w:ascii="Times New Roman" w:hAnsi="Times New Roman" w:cs="Times New Roman"/>
            <w:sz w:val="28"/>
            <w:szCs w:val="28"/>
          </w:rPr>
          <w:t>bvdksadec.soyte@dongthap.gov.vn</w:t>
        </w:r>
      </w:hyperlink>
    </w:p>
    <w:p w14:paraId="1872691B" w14:textId="43DBCE96" w:rsidR="004B0D9A" w:rsidRPr="00007A84" w:rsidRDefault="00283861" w:rsidP="002B25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A84">
        <w:rPr>
          <w:rFonts w:ascii="Times New Roman" w:hAnsi="Times New Roman" w:cs="Times New Roman"/>
          <w:sz w:val="28"/>
          <w:szCs w:val="28"/>
        </w:rPr>
        <w:t>H</w:t>
      </w:r>
      <w:r w:rsidR="004B0D9A" w:rsidRPr="00007A84">
        <w:rPr>
          <w:rFonts w:ascii="Times New Roman" w:hAnsi="Times New Roman" w:cs="Times New Roman"/>
          <w:sz w:val="28"/>
          <w:szCs w:val="28"/>
        </w:rPr>
        <w:t xml:space="preserve">oặc gửi trực tiếp về </w:t>
      </w:r>
      <w:r w:rsidR="009B01E8">
        <w:rPr>
          <w:rFonts w:ascii="Times New Roman" w:hAnsi="Times New Roman" w:cs="Times New Roman"/>
          <w:sz w:val="28"/>
          <w:szCs w:val="28"/>
        </w:rPr>
        <w:t>Phòng Hành chính Quản trị</w:t>
      </w:r>
      <w:r w:rsidR="004B0D9A" w:rsidRPr="00007A84">
        <w:rPr>
          <w:rFonts w:ascii="Times New Roman" w:hAnsi="Times New Roman" w:cs="Times New Roman"/>
          <w:sz w:val="28"/>
          <w:szCs w:val="28"/>
        </w:rPr>
        <w:t xml:space="preserve"> – Bệnh viện Đa khoa Sa Đéc, số 153 Nguyễn Sinh Sắc, khóm Hòa Khánh, </w:t>
      </w:r>
      <w:r w:rsidR="00462030">
        <w:rPr>
          <w:rFonts w:ascii="Times New Roman" w:hAnsi="Times New Roman" w:cs="Times New Roman"/>
          <w:sz w:val="28"/>
          <w:szCs w:val="28"/>
        </w:rPr>
        <w:t>P</w:t>
      </w:r>
      <w:r w:rsidR="004B0D9A" w:rsidRPr="00007A84">
        <w:rPr>
          <w:rFonts w:ascii="Times New Roman" w:hAnsi="Times New Roman" w:cs="Times New Roman"/>
          <w:sz w:val="28"/>
          <w:szCs w:val="28"/>
        </w:rPr>
        <w:t>hườ</w:t>
      </w:r>
      <w:r w:rsidR="00462030">
        <w:rPr>
          <w:rFonts w:ascii="Times New Roman" w:hAnsi="Times New Roman" w:cs="Times New Roman"/>
          <w:sz w:val="28"/>
          <w:szCs w:val="28"/>
        </w:rPr>
        <w:t>ng 2, thành phố</w:t>
      </w:r>
      <w:r w:rsidR="004B0D9A" w:rsidRPr="00007A84">
        <w:rPr>
          <w:rFonts w:ascii="Times New Roman" w:hAnsi="Times New Roman" w:cs="Times New Roman"/>
          <w:sz w:val="28"/>
          <w:szCs w:val="28"/>
        </w:rPr>
        <w:t xml:space="preserve"> Sa Đéc, </w:t>
      </w:r>
      <w:r w:rsidR="00462030">
        <w:rPr>
          <w:rFonts w:ascii="Times New Roman" w:hAnsi="Times New Roman" w:cs="Times New Roman"/>
          <w:sz w:val="28"/>
          <w:szCs w:val="28"/>
        </w:rPr>
        <w:t xml:space="preserve">tỉnh </w:t>
      </w:r>
      <w:r w:rsidR="004B0D9A" w:rsidRPr="00007A84">
        <w:rPr>
          <w:rFonts w:ascii="Times New Roman" w:hAnsi="Times New Roman" w:cs="Times New Roman"/>
          <w:sz w:val="28"/>
          <w:szCs w:val="28"/>
        </w:rPr>
        <w:t xml:space="preserve">Đồng Tháp trước </w:t>
      </w:r>
      <w:r w:rsidR="00BA19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9B01E8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BA19C5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9B01E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A19C5">
        <w:rPr>
          <w:rFonts w:ascii="Times New Roman" w:hAnsi="Times New Roman" w:cs="Times New Roman"/>
          <w:color w:val="000000" w:themeColor="text1"/>
          <w:sz w:val="28"/>
          <w:szCs w:val="28"/>
        </w:rPr>
        <w:t>/2023</w:t>
      </w:r>
      <w:r w:rsidR="004B0D9A" w:rsidRPr="00007A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4B0D9A" w:rsidRPr="00007A84">
        <w:rPr>
          <w:rFonts w:ascii="Times New Roman" w:hAnsi="Times New Roman" w:cs="Times New Roman"/>
          <w:sz w:val="28"/>
          <w:szCs w:val="28"/>
        </w:rPr>
        <w:t>bảng báo giá có chữ ký và đóng mộ</w:t>
      </w:r>
      <w:r w:rsidR="00BD6564" w:rsidRPr="00007A84">
        <w:rPr>
          <w:rFonts w:ascii="Times New Roman" w:hAnsi="Times New Roman" w:cs="Times New Roman"/>
          <w:sz w:val="28"/>
          <w:szCs w:val="28"/>
        </w:rPr>
        <w:t>c</w:t>
      </w:r>
      <w:r w:rsidR="004B0D9A" w:rsidRPr="00007A84">
        <w:rPr>
          <w:rFonts w:ascii="Times New Roman" w:hAnsi="Times New Roman" w:cs="Times New Roman"/>
          <w:sz w:val="28"/>
          <w:szCs w:val="28"/>
        </w:rPr>
        <w:t>) với nội dụ</w:t>
      </w:r>
      <w:r w:rsidR="00462030">
        <w:rPr>
          <w:rFonts w:ascii="Times New Roman" w:hAnsi="Times New Roman" w:cs="Times New Roman"/>
          <w:sz w:val="28"/>
          <w:szCs w:val="28"/>
        </w:rPr>
        <w:t>ng như sau</w:t>
      </w:r>
      <w:r w:rsidR="004B0D9A" w:rsidRPr="00007A8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1134"/>
        <w:gridCol w:w="993"/>
        <w:gridCol w:w="1276"/>
        <w:gridCol w:w="1559"/>
        <w:gridCol w:w="1134"/>
      </w:tblGrid>
      <w:tr w:rsidR="00E042B7" w:rsidRPr="00007A84" w14:paraId="2070F63B" w14:textId="77777777" w:rsidTr="00462030">
        <w:trPr>
          <w:trHeight w:val="799"/>
        </w:trPr>
        <w:tc>
          <w:tcPr>
            <w:tcW w:w="851" w:type="dxa"/>
            <w:vAlign w:val="center"/>
          </w:tcPr>
          <w:p w14:paraId="7836E87A" w14:textId="77777777" w:rsidR="00E042B7" w:rsidRPr="00007A84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A84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462030">
              <w:rPr>
                <w:rFonts w:ascii="Times New Roman" w:hAnsi="Times New Roman" w:cs="Times New Roman"/>
                <w:b/>
                <w:sz w:val="28"/>
                <w:szCs w:val="28"/>
              </w:rPr>
              <w:t>TT</w:t>
            </w:r>
          </w:p>
        </w:tc>
        <w:tc>
          <w:tcPr>
            <w:tcW w:w="2693" w:type="dxa"/>
            <w:vAlign w:val="center"/>
          </w:tcPr>
          <w:p w14:paraId="6D818EF2" w14:textId="77777777" w:rsidR="00E042B7" w:rsidRPr="00FB6FED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FE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Nội dung</w:t>
            </w:r>
          </w:p>
        </w:tc>
        <w:tc>
          <w:tcPr>
            <w:tcW w:w="1134" w:type="dxa"/>
            <w:vAlign w:val="center"/>
          </w:tcPr>
          <w:p w14:paraId="1E55D938" w14:textId="77777777" w:rsidR="00E042B7" w:rsidRPr="00007A84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A84">
              <w:rPr>
                <w:rFonts w:ascii="Times New Roman" w:hAnsi="Times New Roman" w:cs="Times New Roman"/>
                <w:b/>
                <w:sz w:val="28"/>
                <w:szCs w:val="28"/>
              </w:rPr>
              <w:t>Đơn</w:t>
            </w:r>
          </w:p>
          <w:p w14:paraId="5E7B0432" w14:textId="77777777" w:rsidR="00E042B7" w:rsidRPr="00007A84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A84">
              <w:rPr>
                <w:rFonts w:ascii="Times New Roman" w:hAnsi="Times New Roman" w:cs="Times New Roman"/>
                <w:b/>
                <w:sz w:val="28"/>
                <w:szCs w:val="28"/>
              </w:rPr>
              <w:t>vị tính</w:t>
            </w:r>
          </w:p>
        </w:tc>
        <w:tc>
          <w:tcPr>
            <w:tcW w:w="993" w:type="dxa"/>
            <w:vAlign w:val="center"/>
          </w:tcPr>
          <w:p w14:paraId="305CDD9D" w14:textId="77777777" w:rsidR="00E042B7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Số lượng</w:t>
            </w:r>
          </w:p>
        </w:tc>
        <w:tc>
          <w:tcPr>
            <w:tcW w:w="1276" w:type="dxa"/>
            <w:vAlign w:val="center"/>
          </w:tcPr>
          <w:p w14:paraId="75AE95A4" w14:textId="77777777" w:rsidR="00E042B7" w:rsidRPr="00007A84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Đơn giá</w:t>
            </w:r>
          </w:p>
        </w:tc>
        <w:tc>
          <w:tcPr>
            <w:tcW w:w="1559" w:type="dxa"/>
            <w:vAlign w:val="center"/>
          </w:tcPr>
          <w:p w14:paraId="45AFAAF7" w14:textId="77777777" w:rsidR="00E042B7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Thành tiền</w:t>
            </w:r>
          </w:p>
        </w:tc>
        <w:tc>
          <w:tcPr>
            <w:tcW w:w="1134" w:type="dxa"/>
            <w:vAlign w:val="center"/>
          </w:tcPr>
          <w:p w14:paraId="7F3E9F44" w14:textId="77777777" w:rsidR="00E042B7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Ghi chú</w:t>
            </w:r>
          </w:p>
        </w:tc>
      </w:tr>
      <w:tr w:rsidR="00E042B7" w:rsidRPr="00007A84" w14:paraId="0FE716EA" w14:textId="77777777" w:rsidTr="00462030">
        <w:trPr>
          <w:trHeight w:val="638"/>
        </w:trPr>
        <w:tc>
          <w:tcPr>
            <w:tcW w:w="851" w:type="dxa"/>
            <w:vAlign w:val="center"/>
          </w:tcPr>
          <w:p w14:paraId="28A2F918" w14:textId="77777777" w:rsidR="00E042B7" w:rsidRPr="00007A84" w:rsidRDefault="00E042B7" w:rsidP="001B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A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93" w:type="dxa"/>
            <w:vAlign w:val="center"/>
          </w:tcPr>
          <w:p w14:paraId="0F3AE863" w14:textId="0E6E71D0" w:rsidR="00E042B7" w:rsidRPr="00007A84" w:rsidRDefault="00E042B7" w:rsidP="001B24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Phí thẩm định giá </w:t>
            </w:r>
            <w:r w:rsidR="009B01E8">
              <w:rPr>
                <w:rFonts w:ascii="Times New Roman" w:hAnsi="Times New Roman" w:cs="Times New Roman"/>
                <w:sz w:val="28"/>
                <w:szCs w:val="28"/>
              </w:rPr>
              <w:t xml:space="preserve">Dịch vụ thuê hộp mực cho máy in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(Đính kèm danh mục</w:t>
            </w:r>
            <w:r w:rsidRPr="00007A8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14:paraId="61F1C932" w14:textId="77777777" w:rsidR="00E042B7" w:rsidRPr="00007A84" w:rsidRDefault="00E042B7" w:rsidP="001B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Lần</w:t>
            </w:r>
          </w:p>
        </w:tc>
        <w:tc>
          <w:tcPr>
            <w:tcW w:w="993" w:type="dxa"/>
            <w:vAlign w:val="center"/>
          </w:tcPr>
          <w:p w14:paraId="13C07BF4" w14:textId="77777777" w:rsidR="00E042B7" w:rsidRDefault="00E042B7" w:rsidP="00E04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</w:tcPr>
          <w:p w14:paraId="5A5FEB9F" w14:textId="77777777" w:rsidR="00E042B7" w:rsidRDefault="00E042B7" w:rsidP="00DC5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CDF2481" w14:textId="77777777" w:rsidR="00E042B7" w:rsidRDefault="00E042B7" w:rsidP="001B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788385E" w14:textId="6472D2FB" w:rsidR="00E042B7" w:rsidRDefault="00E042B7" w:rsidP="001B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Cung cấp </w:t>
            </w:r>
            <w:r w:rsidR="009B01E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chứng thư thẩm định</w:t>
            </w:r>
          </w:p>
        </w:tc>
      </w:tr>
      <w:tr w:rsidR="00E042B7" w:rsidRPr="00007A84" w14:paraId="6AB5D48E" w14:textId="77777777" w:rsidTr="00462030">
        <w:trPr>
          <w:trHeight w:val="638"/>
        </w:trPr>
        <w:tc>
          <w:tcPr>
            <w:tcW w:w="6947" w:type="dxa"/>
            <w:gridSpan w:val="5"/>
            <w:vAlign w:val="center"/>
          </w:tcPr>
          <w:p w14:paraId="2F66BB4B" w14:textId="77777777" w:rsidR="00E042B7" w:rsidRDefault="00E042B7" w:rsidP="00DC5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Tổng cộng: gồm thuế VAT và chi phí khác</w:t>
            </w:r>
          </w:p>
        </w:tc>
        <w:tc>
          <w:tcPr>
            <w:tcW w:w="1559" w:type="dxa"/>
          </w:tcPr>
          <w:p w14:paraId="132BED23" w14:textId="77777777" w:rsidR="00E042B7" w:rsidRDefault="00E042B7" w:rsidP="001B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73516BB" w14:textId="77777777" w:rsidR="00E042B7" w:rsidRDefault="00E042B7" w:rsidP="001B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2B7" w:rsidRPr="00007A84" w14:paraId="3C3FFAC9" w14:textId="77777777" w:rsidTr="00462030">
        <w:trPr>
          <w:trHeight w:val="638"/>
        </w:trPr>
        <w:tc>
          <w:tcPr>
            <w:tcW w:w="9640" w:type="dxa"/>
            <w:gridSpan w:val="7"/>
            <w:vAlign w:val="center"/>
          </w:tcPr>
          <w:p w14:paraId="5CA83682" w14:textId="77777777" w:rsidR="00E042B7" w:rsidRDefault="00E042B7" w:rsidP="00E042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Bằng chữ:</w:t>
            </w:r>
          </w:p>
        </w:tc>
      </w:tr>
    </w:tbl>
    <w:p w14:paraId="67818CF5" w14:textId="142863CB" w:rsidR="00E042B7" w:rsidRPr="00007A84" w:rsidRDefault="001B248B" w:rsidP="001B248B">
      <w:pPr>
        <w:spacing w:before="120" w:after="0"/>
        <w:rPr>
          <w:rFonts w:ascii="Times New Roman" w:hAnsi="Times New Roman" w:cs="Times New Roman"/>
          <w:sz w:val="28"/>
          <w:szCs w:val="28"/>
        </w:rPr>
      </w:pPr>
      <w:r w:rsidRPr="00007A84">
        <w:rPr>
          <w:rFonts w:ascii="Times New Roman" w:hAnsi="Times New Roman" w:cs="Times New Roman"/>
          <w:sz w:val="28"/>
          <w:szCs w:val="28"/>
        </w:rPr>
        <w:t>T</w:t>
      </w:r>
      <w:r w:rsidR="004B0D9A" w:rsidRPr="00007A84">
        <w:rPr>
          <w:rFonts w:ascii="Times New Roman" w:hAnsi="Times New Roman" w:cs="Times New Roman"/>
          <w:sz w:val="28"/>
          <w:szCs w:val="28"/>
        </w:rPr>
        <w:t>rân trọng kính chào./.</w:t>
      </w:r>
    </w:p>
    <w:p w14:paraId="700987D1" w14:textId="77777777" w:rsidR="004B0D9A" w:rsidRPr="00092C1D" w:rsidRDefault="004B0D9A" w:rsidP="004B0D9A">
      <w:pPr>
        <w:spacing w:before="120" w:after="0"/>
        <w:rPr>
          <w:rFonts w:ascii="Times New Roman" w:hAnsi="Times New Roman" w:cs="Times New Roman"/>
          <w:sz w:val="2"/>
          <w:szCs w:val="28"/>
        </w:rPr>
      </w:pPr>
    </w:p>
    <w:p w14:paraId="38AC3D96" w14:textId="77777777" w:rsidR="004B0D9A" w:rsidRPr="00092C1D" w:rsidRDefault="004B0D9A" w:rsidP="00092C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2C1D">
        <w:rPr>
          <w:rFonts w:ascii="Times New Roman" w:hAnsi="Times New Roman" w:cs="Times New Roman"/>
          <w:b/>
          <w:i/>
          <w:sz w:val="24"/>
          <w:szCs w:val="24"/>
        </w:rPr>
        <w:t>Nơi nhận:</w:t>
      </w:r>
      <w:r w:rsidRPr="00092C1D">
        <w:rPr>
          <w:rFonts w:ascii="Times New Roman" w:hAnsi="Times New Roman" w:cs="Times New Roman"/>
          <w:i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ab/>
      </w:r>
      <w:r w:rsidRPr="00092C1D">
        <w:rPr>
          <w:rFonts w:ascii="Times New Roman" w:hAnsi="Times New Roman" w:cs="Times New Roman"/>
          <w:i/>
          <w:sz w:val="24"/>
          <w:szCs w:val="24"/>
        </w:rPr>
        <w:tab/>
        <w:t xml:space="preserve">         </w:t>
      </w:r>
      <w:r w:rsidRPr="00092C1D">
        <w:rPr>
          <w:rFonts w:ascii="Times New Roman" w:hAnsi="Times New Roman" w:cs="Times New Roman"/>
          <w:b/>
          <w:sz w:val="28"/>
          <w:szCs w:val="28"/>
        </w:rPr>
        <w:t>GIÁM ĐỐC</w:t>
      </w:r>
    </w:p>
    <w:p w14:paraId="42C36342" w14:textId="77777777" w:rsidR="004B0D9A" w:rsidRDefault="0081667F" w:rsidP="00092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Các công ty</w:t>
      </w:r>
      <w:r w:rsidR="004B0D9A" w:rsidRPr="00092C1D">
        <w:rPr>
          <w:rFonts w:ascii="Times New Roman" w:hAnsi="Times New Roman" w:cs="Times New Roman"/>
        </w:rPr>
        <w:t>;</w:t>
      </w:r>
    </w:p>
    <w:p w14:paraId="4BD62DFF" w14:textId="4763D80E" w:rsidR="009B01E8" w:rsidRPr="00092C1D" w:rsidRDefault="009B01E8" w:rsidP="00092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Cổng TTĐT BV;</w:t>
      </w:r>
    </w:p>
    <w:p w14:paraId="5CC3A48E" w14:textId="065A08D5" w:rsidR="004B0D9A" w:rsidRPr="00092C1D" w:rsidRDefault="004B0D9A" w:rsidP="00092C1D">
      <w:pPr>
        <w:spacing w:after="0" w:line="240" w:lineRule="auto"/>
        <w:rPr>
          <w:rFonts w:ascii="Times New Roman" w:hAnsi="Times New Roman" w:cs="Times New Roman"/>
        </w:rPr>
      </w:pPr>
      <w:r w:rsidRPr="00092C1D">
        <w:rPr>
          <w:rFonts w:ascii="Times New Roman" w:hAnsi="Times New Roman" w:cs="Times New Roman"/>
        </w:rPr>
        <w:t xml:space="preserve">- Lưu: VT, </w:t>
      </w:r>
      <w:r w:rsidR="009B01E8">
        <w:rPr>
          <w:rFonts w:ascii="Times New Roman" w:hAnsi="Times New Roman" w:cs="Times New Roman"/>
        </w:rPr>
        <w:t>HCQT</w:t>
      </w:r>
      <w:r w:rsidR="00007A84">
        <w:rPr>
          <w:rFonts w:ascii="Times New Roman" w:hAnsi="Times New Roman" w:cs="Times New Roman"/>
        </w:rPr>
        <w:t>.</w:t>
      </w:r>
      <w:r w:rsidR="009B01E8">
        <w:rPr>
          <w:rFonts w:ascii="Times New Roman" w:hAnsi="Times New Roman" w:cs="Times New Roman"/>
        </w:rPr>
        <w:t xml:space="preserve"> An</w:t>
      </w:r>
      <w:r w:rsidR="00007A84">
        <w:rPr>
          <w:rFonts w:ascii="Times New Roman" w:hAnsi="Times New Roman" w:cs="Times New Roman"/>
        </w:rPr>
        <w:t xml:space="preserve"> </w:t>
      </w:r>
      <w:r w:rsidR="00D23546" w:rsidRPr="00092C1D">
        <w:rPr>
          <w:rFonts w:ascii="Times New Roman" w:hAnsi="Times New Roman" w:cs="Times New Roman"/>
        </w:rPr>
        <w:t>(02</w:t>
      </w:r>
      <w:r w:rsidR="00D12E84">
        <w:rPr>
          <w:rFonts w:ascii="Times New Roman" w:hAnsi="Times New Roman" w:cs="Times New Roman"/>
        </w:rPr>
        <w:t>b).</w:t>
      </w:r>
    </w:p>
    <w:p w14:paraId="588CC3A9" w14:textId="77777777" w:rsidR="004B0D9A" w:rsidRDefault="004B0D9A" w:rsidP="004B0D9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3B0FB3" w14:textId="77777777" w:rsidR="007F43F1" w:rsidRDefault="007F43F1" w:rsidP="004B0D9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60FAF" w14:textId="77777777" w:rsidR="00D12E84" w:rsidRDefault="00D12E84" w:rsidP="004B0D9A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47542" w14:textId="77777777" w:rsidR="00D12E84" w:rsidRPr="00D12E84" w:rsidRDefault="00D12E84" w:rsidP="004B0D9A">
      <w:pPr>
        <w:pStyle w:val="ListParagrap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Pr="00D12E84">
        <w:rPr>
          <w:rFonts w:ascii="Times New Roman" w:hAnsi="Times New Roman" w:cs="Times New Roman"/>
          <w:b/>
          <w:sz w:val="28"/>
          <w:szCs w:val="28"/>
        </w:rPr>
        <w:t>Trần Thanh Tùng</w:t>
      </w:r>
    </w:p>
    <w:p w14:paraId="0FB31FCC" w14:textId="77777777" w:rsidR="00A718CF" w:rsidRDefault="00A718CF" w:rsidP="004B0D9A"/>
    <w:p w14:paraId="05F20915" w14:textId="77777777" w:rsidR="009B01E8" w:rsidRDefault="009B01E8" w:rsidP="004B0D9A"/>
    <w:p w14:paraId="60BC2AAC" w14:textId="77777777" w:rsidR="00414C13" w:rsidRDefault="00414C13" w:rsidP="004B0D9A"/>
    <w:p w14:paraId="6BA2B92A" w14:textId="77777777" w:rsidR="00414C13" w:rsidRDefault="00414C13" w:rsidP="004B0D9A"/>
    <w:p w14:paraId="65D79F23" w14:textId="01E3BA2D" w:rsidR="00A718CF" w:rsidRPr="004B6B90" w:rsidRDefault="00414C13" w:rsidP="004B6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DANH MỤC</w:t>
      </w:r>
    </w:p>
    <w:p w14:paraId="1C00ED3D" w14:textId="1F172A98" w:rsidR="004B6B90" w:rsidRDefault="004B6B90" w:rsidP="004B6B90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B6B90">
        <w:rPr>
          <w:rFonts w:ascii="Times New Roman" w:hAnsi="Times New Roman" w:cs="Times New Roman"/>
          <w:i/>
          <w:sz w:val="26"/>
          <w:szCs w:val="26"/>
        </w:rPr>
        <w:t>(Kèm theo Thông báo số</w:t>
      </w:r>
      <w:r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="00FB6FED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Pr="004B6B90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       /TB-BVĐKSĐ ngày      </w:t>
      </w:r>
      <w:r w:rsidR="00FB6FED">
        <w:rPr>
          <w:rFonts w:ascii="Times New Roman" w:hAnsi="Times New Roman" w:cs="Times New Roman"/>
          <w:i/>
          <w:sz w:val="26"/>
          <w:szCs w:val="26"/>
        </w:rPr>
        <w:t xml:space="preserve"> </w:t>
      </w:r>
      <w:bookmarkStart w:id="0" w:name="_GoBack"/>
      <w:bookmarkEnd w:id="0"/>
      <w:r w:rsidRPr="004B6B90">
        <w:rPr>
          <w:rFonts w:ascii="Times New Roman" w:hAnsi="Times New Roman" w:cs="Times New Roman"/>
          <w:i/>
          <w:sz w:val="26"/>
          <w:szCs w:val="26"/>
        </w:rPr>
        <w:t xml:space="preserve">   tháng  </w:t>
      </w:r>
      <w:r w:rsidR="00414C13">
        <w:rPr>
          <w:rFonts w:ascii="Times New Roman" w:hAnsi="Times New Roman" w:cs="Times New Roman"/>
          <w:i/>
          <w:sz w:val="26"/>
          <w:szCs w:val="26"/>
        </w:rPr>
        <w:t>6</w:t>
      </w:r>
      <w:r w:rsidRPr="004B6B90">
        <w:rPr>
          <w:rFonts w:ascii="Times New Roman" w:hAnsi="Times New Roman" w:cs="Times New Roman"/>
          <w:i/>
          <w:sz w:val="26"/>
          <w:szCs w:val="26"/>
        </w:rPr>
        <w:t xml:space="preserve">  năm  2023 </w:t>
      </w:r>
    </w:p>
    <w:p w14:paraId="03F4E111" w14:textId="509086A8" w:rsidR="009B01E8" w:rsidRDefault="004B6B90" w:rsidP="009B01E8">
      <w:pPr>
        <w:jc w:val="center"/>
        <w:rPr>
          <w:bCs/>
          <w:i/>
          <w:sz w:val="28"/>
          <w:szCs w:val="28"/>
        </w:rPr>
      </w:pPr>
      <w:r w:rsidRPr="004B6B90">
        <w:rPr>
          <w:rFonts w:ascii="Times New Roman" w:hAnsi="Times New Roman" w:cs="Times New Roman"/>
          <w:i/>
          <w:sz w:val="26"/>
          <w:szCs w:val="26"/>
        </w:rPr>
        <w:t xml:space="preserve"> của Bệnh viện Đa khoa Sa Đéc)</w:t>
      </w:r>
    </w:p>
    <w:tbl>
      <w:tblPr>
        <w:tblW w:w="1092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5104"/>
        <w:gridCol w:w="3402"/>
        <w:gridCol w:w="763"/>
        <w:gridCol w:w="913"/>
      </w:tblGrid>
      <w:tr w:rsidR="009B01E8" w:rsidRPr="009B01E8" w14:paraId="592D15A1" w14:textId="77777777" w:rsidTr="009B01E8">
        <w:trPr>
          <w:trHeight w:val="66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6AFDD9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996244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Thiết bị/Dịch vụ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5BD53F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Thông số kỹ thuật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10A62F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Đơn vị tính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C419D0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Số lượng</w:t>
            </w:r>
          </w:p>
        </w:tc>
      </w:tr>
      <w:tr w:rsidR="009B01E8" w:rsidRPr="009B01E8" w14:paraId="2B7ED2D4" w14:textId="77777777" w:rsidTr="009B01E8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3B7A7" w14:textId="77777777" w:rsidR="009B01E8" w:rsidRPr="009B01E8" w:rsidRDefault="009B01E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464D" w14:textId="77777777" w:rsidR="009B01E8" w:rsidRPr="009B01E8" w:rsidRDefault="009B01E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E07F" w14:textId="77777777" w:rsidR="009B01E8" w:rsidRPr="009B01E8" w:rsidRDefault="009B01E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50F5" w14:textId="77777777" w:rsidR="009B01E8" w:rsidRPr="009B01E8" w:rsidRDefault="009B01E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CBB4" w14:textId="77777777" w:rsidR="009B01E8" w:rsidRPr="009B01E8" w:rsidRDefault="009B01E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B01E8" w:rsidRPr="009B01E8" w14:paraId="7752FF59" w14:textId="77777777" w:rsidTr="009B01E8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6AD899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274C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TN 2280  dùng cho máy in Brother hl 2250N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4D8C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2.600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FFE3E0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D5F77F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01E8" w:rsidRPr="009B01E8" w14:paraId="0AC62EBB" w14:textId="77777777" w:rsidTr="009B01E8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AFB7C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8B28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TN2385 dùng cho máy in Brother L2520D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3F78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2.600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98B271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025658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B01E8" w:rsidRPr="009B01E8" w14:paraId="55297EE1" w14:textId="77777777" w:rsidTr="009B01E8">
        <w:trPr>
          <w:trHeight w:val="12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B85A9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9A69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137/ 337/ 737/ 83A (CF283A) dùng cho máy in Canon 241d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64EA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1.600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375CBF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DC90D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9B01E8" w:rsidRPr="009B01E8" w14:paraId="0AA0EC87" w14:textId="77777777" w:rsidTr="009B01E8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F550D6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E613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CF226A - 052 dùng cho máy in Canon 214DW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59EB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3.100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8B5F3D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D1A352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9B01E8" w:rsidRPr="009B01E8" w14:paraId="551531FD" w14:textId="77777777" w:rsidTr="009B01E8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9EAAF8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C137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303 dùng cho máy in Canon LBP 2900/3000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1BA6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2.000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E75969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5E147F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9B01E8" w:rsidRPr="009B01E8" w14:paraId="4E9A0812" w14:textId="77777777" w:rsidTr="009B01E8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2B9313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036B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CB435A/CE285A dùng cho máy in HP P1102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C63B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2.000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AC5A2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9CCFF7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9B01E8" w:rsidRPr="009B01E8" w14:paraId="4B41022B" w14:textId="77777777" w:rsidTr="009B01E8">
        <w:trPr>
          <w:trHeight w:val="9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3470EF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44DC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EP-051 dùng cho máy in Canon LBP161DN+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8310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1.600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5BE02B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B3A5EA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9B01E8" w:rsidRPr="009B01E8" w14:paraId="212F4A1D" w14:textId="77777777" w:rsidTr="009B01E8">
        <w:trPr>
          <w:trHeight w:val="12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D1B58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ABC6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Dịch vụ cho thuê Cartridge hộp mực TN-3448/TN-3498 dùng cho máy in Brother HL-6400DW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BC99" w14:textId="77777777" w:rsidR="009B01E8" w:rsidRPr="009B01E8" w:rsidRDefault="009B01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Dung lượng: In khoảng 8.000 trang (với độ che phủ 5%)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B0021D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lần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DE5C9" w14:textId="77777777" w:rsidR="009B01E8" w:rsidRPr="009B01E8" w:rsidRDefault="009B01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1E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14:paraId="52C11493" w14:textId="77777777" w:rsidR="00A718CF" w:rsidRDefault="00A718CF" w:rsidP="004B0D9A"/>
    <w:sectPr w:rsidR="00A718CF" w:rsidSect="00A45A33">
      <w:pgSz w:w="11907" w:h="16839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B710B" w14:textId="77777777" w:rsidR="00080E30" w:rsidRDefault="00080E30" w:rsidP="001B248B">
      <w:pPr>
        <w:spacing w:after="0" w:line="240" w:lineRule="auto"/>
      </w:pPr>
      <w:r>
        <w:separator/>
      </w:r>
    </w:p>
  </w:endnote>
  <w:endnote w:type="continuationSeparator" w:id="0">
    <w:p w14:paraId="6B630D1F" w14:textId="77777777" w:rsidR="00080E30" w:rsidRDefault="00080E30" w:rsidP="001B2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AEC35" w14:textId="77777777" w:rsidR="00080E30" w:rsidRDefault="00080E30" w:rsidP="001B248B">
      <w:pPr>
        <w:spacing w:after="0" w:line="240" w:lineRule="auto"/>
      </w:pPr>
      <w:r>
        <w:separator/>
      </w:r>
    </w:p>
  </w:footnote>
  <w:footnote w:type="continuationSeparator" w:id="0">
    <w:p w14:paraId="6032027E" w14:textId="77777777" w:rsidR="00080E30" w:rsidRDefault="00080E30" w:rsidP="001B2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B70A"/>
      </v:shape>
    </w:pict>
  </w:numPicBullet>
  <w:abstractNum w:abstractNumId="0" w15:restartNumberingAfterBreak="0">
    <w:nsid w:val="05552E5A"/>
    <w:multiLevelType w:val="hybridMultilevel"/>
    <w:tmpl w:val="706C5176"/>
    <w:lvl w:ilvl="0" w:tplc="C478B71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3E97F1A"/>
    <w:multiLevelType w:val="hybridMultilevel"/>
    <w:tmpl w:val="65A297E4"/>
    <w:lvl w:ilvl="0" w:tplc="A086E5C8">
      <w:start w:val="1"/>
      <w:numFmt w:val="decimal"/>
      <w:lvlText w:val="%1"/>
      <w:lvlJc w:val="right"/>
      <w:pPr>
        <w:ind w:left="86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 w15:restartNumberingAfterBreak="0">
    <w:nsid w:val="16213140"/>
    <w:multiLevelType w:val="hybridMultilevel"/>
    <w:tmpl w:val="31F4EBB0"/>
    <w:lvl w:ilvl="0" w:tplc="F7EA8B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04A07"/>
    <w:multiLevelType w:val="hybridMultilevel"/>
    <w:tmpl w:val="016A84B8"/>
    <w:lvl w:ilvl="0" w:tplc="C7989B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310D95"/>
    <w:multiLevelType w:val="hybridMultilevel"/>
    <w:tmpl w:val="80385D72"/>
    <w:lvl w:ilvl="0" w:tplc="F7EA8B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7059C5"/>
    <w:multiLevelType w:val="hybridMultilevel"/>
    <w:tmpl w:val="69042126"/>
    <w:lvl w:ilvl="0" w:tplc="1B7A63CA">
      <w:numFmt w:val="bullet"/>
      <w:lvlText w:val="-"/>
      <w:lvlJc w:val="left"/>
      <w:pPr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37B32"/>
    <w:multiLevelType w:val="hybridMultilevel"/>
    <w:tmpl w:val="11A09C1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91ABE"/>
    <w:multiLevelType w:val="hybridMultilevel"/>
    <w:tmpl w:val="363AD73A"/>
    <w:lvl w:ilvl="0" w:tplc="0C1CD7B6">
      <w:start w:val="1"/>
      <w:numFmt w:val="bullet"/>
      <w:lvlText w:val="-"/>
      <w:lvlJc w:val="left"/>
      <w:pPr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67A20"/>
    <w:multiLevelType w:val="hybridMultilevel"/>
    <w:tmpl w:val="D960EA78"/>
    <w:lvl w:ilvl="0" w:tplc="1B7A63CA">
      <w:numFmt w:val="bullet"/>
      <w:lvlText w:val="-"/>
      <w:lvlJc w:val="left"/>
      <w:pPr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91247"/>
    <w:multiLevelType w:val="hybridMultilevel"/>
    <w:tmpl w:val="AA18D24C"/>
    <w:lvl w:ilvl="0" w:tplc="1B7A63CA">
      <w:numFmt w:val="bullet"/>
      <w:lvlText w:val="-"/>
      <w:lvlJc w:val="left"/>
      <w:pPr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913128"/>
    <w:multiLevelType w:val="hybridMultilevel"/>
    <w:tmpl w:val="F13AF358"/>
    <w:lvl w:ilvl="0" w:tplc="24901BA2">
      <w:numFmt w:val="bullet"/>
      <w:lvlText w:val="-"/>
      <w:lvlJc w:val="left"/>
      <w:pPr>
        <w:ind w:left="114" w:hanging="15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vi" w:eastAsia="en-US" w:bidi="ar-SA"/>
      </w:rPr>
    </w:lvl>
    <w:lvl w:ilvl="1" w:tplc="900A7394">
      <w:numFmt w:val="bullet"/>
      <w:lvlText w:val="•"/>
      <w:lvlJc w:val="left"/>
      <w:pPr>
        <w:ind w:left="660" w:hanging="155"/>
      </w:pPr>
      <w:rPr>
        <w:rFonts w:hint="default"/>
        <w:lang w:val="vi" w:eastAsia="en-US" w:bidi="ar-SA"/>
      </w:rPr>
    </w:lvl>
    <w:lvl w:ilvl="2" w:tplc="7518BEF8">
      <w:numFmt w:val="bullet"/>
      <w:lvlText w:val="•"/>
      <w:lvlJc w:val="left"/>
      <w:pPr>
        <w:ind w:left="1200" w:hanging="155"/>
      </w:pPr>
      <w:rPr>
        <w:rFonts w:hint="default"/>
        <w:lang w:val="vi" w:eastAsia="en-US" w:bidi="ar-SA"/>
      </w:rPr>
    </w:lvl>
    <w:lvl w:ilvl="3" w:tplc="B734B9C2">
      <w:numFmt w:val="bullet"/>
      <w:lvlText w:val="•"/>
      <w:lvlJc w:val="left"/>
      <w:pPr>
        <w:ind w:left="1740" w:hanging="155"/>
      </w:pPr>
      <w:rPr>
        <w:rFonts w:hint="default"/>
        <w:lang w:val="vi" w:eastAsia="en-US" w:bidi="ar-SA"/>
      </w:rPr>
    </w:lvl>
    <w:lvl w:ilvl="4" w:tplc="B756E84E">
      <w:numFmt w:val="bullet"/>
      <w:lvlText w:val="•"/>
      <w:lvlJc w:val="left"/>
      <w:pPr>
        <w:ind w:left="2280" w:hanging="155"/>
      </w:pPr>
      <w:rPr>
        <w:rFonts w:hint="default"/>
        <w:lang w:val="vi" w:eastAsia="en-US" w:bidi="ar-SA"/>
      </w:rPr>
    </w:lvl>
    <w:lvl w:ilvl="5" w:tplc="A68CC32C">
      <w:numFmt w:val="bullet"/>
      <w:lvlText w:val="•"/>
      <w:lvlJc w:val="left"/>
      <w:pPr>
        <w:ind w:left="2821" w:hanging="155"/>
      </w:pPr>
      <w:rPr>
        <w:rFonts w:hint="default"/>
        <w:lang w:val="vi" w:eastAsia="en-US" w:bidi="ar-SA"/>
      </w:rPr>
    </w:lvl>
    <w:lvl w:ilvl="6" w:tplc="18443A2C">
      <w:numFmt w:val="bullet"/>
      <w:lvlText w:val="•"/>
      <w:lvlJc w:val="left"/>
      <w:pPr>
        <w:ind w:left="3361" w:hanging="155"/>
      </w:pPr>
      <w:rPr>
        <w:rFonts w:hint="default"/>
        <w:lang w:val="vi" w:eastAsia="en-US" w:bidi="ar-SA"/>
      </w:rPr>
    </w:lvl>
    <w:lvl w:ilvl="7" w:tplc="F50A3B70">
      <w:numFmt w:val="bullet"/>
      <w:lvlText w:val="•"/>
      <w:lvlJc w:val="left"/>
      <w:pPr>
        <w:ind w:left="3901" w:hanging="155"/>
      </w:pPr>
      <w:rPr>
        <w:rFonts w:hint="default"/>
        <w:lang w:val="vi" w:eastAsia="en-US" w:bidi="ar-SA"/>
      </w:rPr>
    </w:lvl>
    <w:lvl w:ilvl="8" w:tplc="B18A711A">
      <w:numFmt w:val="bullet"/>
      <w:lvlText w:val="•"/>
      <w:lvlJc w:val="left"/>
      <w:pPr>
        <w:ind w:left="4441" w:hanging="155"/>
      </w:pPr>
      <w:rPr>
        <w:rFonts w:hint="default"/>
        <w:lang w:val="vi" w:eastAsia="en-US" w:bidi="ar-SA"/>
      </w:rPr>
    </w:lvl>
  </w:abstractNum>
  <w:abstractNum w:abstractNumId="11" w15:restartNumberingAfterBreak="0">
    <w:nsid w:val="69B0430A"/>
    <w:multiLevelType w:val="singleLevel"/>
    <w:tmpl w:val="DDE67AF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8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9A"/>
    <w:rsid w:val="00006F10"/>
    <w:rsid w:val="00007A84"/>
    <w:rsid w:val="00043DAB"/>
    <w:rsid w:val="00057F36"/>
    <w:rsid w:val="00070440"/>
    <w:rsid w:val="00080E30"/>
    <w:rsid w:val="00092C1D"/>
    <w:rsid w:val="000A37A6"/>
    <w:rsid w:val="000D1444"/>
    <w:rsid w:val="000D33A0"/>
    <w:rsid w:val="000D5FAD"/>
    <w:rsid w:val="000E6C60"/>
    <w:rsid w:val="0013362E"/>
    <w:rsid w:val="00156561"/>
    <w:rsid w:val="00190BB2"/>
    <w:rsid w:val="001A4987"/>
    <w:rsid w:val="001B1630"/>
    <w:rsid w:val="001B248B"/>
    <w:rsid w:val="00237822"/>
    <w:rsid w:val="00270E5E"/>
    <w:rsid w:val="00283861"/>
    <w:rsid w:val="002A7470"/>
    <w:rsid w:val="002B25B9"/>
    <w:rsid w:val="002B5BAA"/>
    <w:rsid w:val="002F25F6"/>
    <w:rsid w:val="00303048"/>
    <w:rsid w:val="00304E22"/>
    <w:rsid w:val="0035308D"/>
    <w:rsid w:val="0037051C"/>
    <w:rsid w:val="003F33E3"/>
    <w:rsid w:val="00414C13"/>
    <w:rsid w:val="004255F5"/>
    <w:rsid w:val="00455FD2"/>
    <w:rsid w:val="00462030"/>
    <w:rsid w:val="00471F51"/>
    <w:rsid w:val="00490A7F"/>
    <w:rsid w:val="004B0D9A"/>
    <w:rsid w:val="004B6B90"/>
    <w:rsid w:val="004C0909"/>
    <w:rsid w:val="004C0940"/>
    <w:rsid w:val="004D68CE"/>
    <w:rsid w:val="0050721E"/>
    <w:rsid w:val="0055104E"/>
    <w:rsid w:val="00577726"/>
    <w:rsid w:val="00584549"/>
    <w:rsid w:val="005E0275"/>
    <w:rsid w:val="006351EB"/>
    <w:rsid w:val="006B57C8"/>
    <w:rsid w:val="006D299A"/>
    <w:rsid w:val="00741612"/>
    <w:rsid w:val="00755FC4"/>
    <w:rsid w:val="00767465"/>
    <w:rsid w:val="00771332"/>
    <w:rsid w:val="00784E9E"/>
    <w:rsid w:val="00791083"/>
    <w:rsid w:val="007A36F2"/>
    <w:rsid w:val="007F43F1"/>
    <w:rsid w:val="0081667F"/>
    <w:rsid w:val="008655D5"/>
    <w:rsid w:val="008911E1"/>
    <w:rsid w:val="008A773B"/>
    <w:rsid w:val="008B3064"/>
    <w:rsid w:val="008F3C3C"/>
    <w:rsid w:val="008F65EE"/>
    <w:rsid w:val="0090591E"/>
    <w:rsid w:val="00967F23"/>
    <w:rsid w:val="0099356D"/>
    <w:rsid w:val="009B01E8"/>
    <w:rsid w:val="00A065C9"/>
    <w:rsid w:val="00A249F5"/>
    <w:rsid w:val="00A2525F"/>
    <w:rsid w:val="00A45A33"/>
    <w:rsid w:val="00A66740"/>
    <w:rsid w:val="00A718CF"/>
    <w:rsid w:val="00A7526F"/>
    <w:rsid w:val="00AA215F"/>
    <w:rsid w:val="00AA3A15"/>
    <w:rsid w:val="00AF3D18"/>
    <w:rsid w:val="00B11584"/>
    <w:rsid w:val="00B1676A"/>
    <w:rsid w:val="00B6041F"/>
    <w:rsid w:val="00B63286"/>
    <w:rsid w:val="00B64BDE"/>
    <w:rsid w:val="00B71293"/>
    <w:rsid w:val="00B81C1D"/>
    <w:rsid w:val="00B95E71"/>
    <w:rsid w:val="00BA19C5"/>
    <w:rsid w:val="00BD6564"/>
    <w:rsid w:val="00BE03BF"/>
    <w:rsid w:val="00BF522F"/>
    <w:rsid w:val="00C02B92"/>
    <w:rsid w:val="00C27EAC"/>
    <w:rsid w:val="00C37F93"/>
    <w:rsid w:val="00C52AC2"/>
    <w:rsid w:val="00C533D2"/>
    <w:rsid w:val="00D0722C"/>
    <w:rsid w:val="00D12E84"/>
    <w:rsid w:val="00D23546"/>
    <w:rsid w:val="00D311A3"/>
    <w:rsid w:val="00D47EBC"/>
    <w:rsid w:val="00DA22FA"/>
    <w:rsid w:val="00DD18BC"/>
    <w:rsid w:val="00DD666C"/>
    <w:rsid w:val="00E042B7"/>
    <w:rsid w:val="00E07E41"/>
    <w:rsid w:val="00E2194F"/>
    <w:rsid w:val="00EC3279"/>
    <w:rsid w:val="00EF29BA"/>
    <w:rsid w:val="00F005D1"/>
    <w:rsid w:val="00F40346"/>
    <w:rsid w:val="00F42EA1"/>
    <w:rsid w:val="00F4682B"/>
    <w:rsid w:val="00F77676"/>
    <w:rsid w:val="00F926B5"/>
    <w:rsid w:val="00FB6FED"/>
    <w:rsid w:val="00FD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691ED"/>
  <w15:docId w15:val="{59253D18-15A3-4E1B-BA9B-68A001CC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D9A"/>
    <w:pPr>
      <w:ind w:left="720"/>
      <w:contextualSpacing/>
    </w:pPr>
  </w:style>
  <w:style w:type="table" w:styleId="TableGrid">
    <w:name w:val="Table Grid"/>
    <w:basedOn w:val="TableNormal"/>
    <w:uiPriority w:val="59"/>
    <w:rsid w:val="004B0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0D9A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4B0D9A"/>
    <w:pPr>
      <w:widowControl w:val="0"/>
      <w:autoSpaceDE w:val="0"/>
      <w:autoSpaceDN w:val="0"/>
      <w:spacing w:after="0" w:line="240" w:lineRule="auto"/>
      <w:ind w:left="114"/>
    </w:pPr>
    <w:rPr>
      <w:rFonts w:ascii="Times New Roman" w:eastAsia="Times New Roman" w:hAnsi="Times New Roman" w:cs="Times New Roman"/>
      <w:lang w:val="vi"/>
    </w:rPr>
  </w:style>
  <w:style w:type="paragraph" w:styleId="Header">
    <w:name w:val="header"/>
    <w:basedOn w:val="Normal"/>
    <w:link w:val="HeaderChar"/>
    <w:uiPriority w:val="99"/>
    <w:unhideWhenUsed/>
    <w:rsid w:val="001B2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48B"/>
  </w:style>
  <w:style w:type="paragraph" w:styleId="Footer">
    <w:name w:val="footer"/>
    <w:basedOn w:val="Normal"/>
    <w:link w:val="FooterChar"/>
    <w:uiPriority w:val="99"/>
    <w:unhideWhenUsed/>
    <w:rsid w:val="001B2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48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9B0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7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vdksadec.soyte@dongthap.gov.v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7</cp:revision>
  <cp:lastPrinted>2020-07-15T09:00:00Z</cp:lastPrinted>
  <dcterms:created xsi:type="dcterms:W3CDTF">2023-06-26T02:16:00Z</dcterms:created>
  <dcterms:modified xsi:type="dcterms:W3CDTF">2023-06-26T07:25:00Z</dcterms:modified>
</cp:coreProperties>
</file>